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1B" w:rsidRDefault="00C07A33">
      <w:pPr>
        <w:keepNext/>
        <w:spacing w:before="240" w:after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1F3864"/>
          <w:sz w:val="32"/>
          <w:szCs w:val="32"/>
        </w:rPr>
        <w:br/>
        <w:t>Карточка предприятия</w:t>
      </w:r>
      <w:r>
        <w:rPr>
          <w:b/>
          <w:color w:val="1F3864"/>
          <w:sz w:val="32"/>
          <w:szCs w:val="32"/>
        </w:rPr>
        <w:br/>
      </w:r>
    </w:p>
    <w:tbl>
      <w:tblPr>
        <w:tblStyle w:val="a5"/>
        <w:tblW w:w="10410" w:type="dxa"/>
        <w:jc w:val="center"/>
        <w:tblInd w:w="0" w:type="dxa"/>
        <w:tblBorders>
          <w:top w:val="single" w:sz="4" w:space="0" w:color="B7B7B7"/>
          <w:left w:val="single" w:sz="4" w:space="0" w:color="B7B7B7"/>
          <w:bottom w:val="single" w:sz="4" w:space="0" w:color="B7B7B7"/>
          <w:right w:val="single" w:sz="4" w:space="0" w:color="B7B7B7"/>
          <w:insideH w:val="single" w:sz="4" w:space="0" w:color="B7B7B7"/>
          <w:insideV w:val="single" w:sz="4" w:space="0" w:color="B7B7B7"/>
        </w:tblBorders>
        <w:tblLayout w:type="fixed"/>
        <w:tblLook w:val="0000"/>
      </w:tblPr>
      <w:tblGrid>
        <w:gridCol w:w="3300"/>
        <w:gridCol w:w="7110"/>
      </w:tblGrid>
      <w:tr w:rsidR="003B35B5" w:rsidRPr="003B35B5">
        <w:trPr>
          <w:trHeight w:val="794"/>
          <w:jc w:val="center"/>
        </w:trPr>
        <w:tc>
          <w:tcPr>
            <w:tcW w:w="330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3C6F1B" w:rsidRPr="003B35B5" w:rsidRDefault="00C07A33">
            <w:pPr>
              <w:ind w:left="90"/>
              <w:rPr>
                <w:sz w:val="22"/>
                <w:szCs w:val="22"/>
              </w:rPr>
            </w:pPr>
            <w:r w:rsidRPr="003B35B5"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711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3C6F1B" w:rsidRPr="003B35B5" w:rsidRDefault="00C07A33">
            <w:pPr>
              <w:ind w:left="90"/>
              <w:rPr>
                <w:sz w:val="22"/>
                <w:szCs w:val="22"/>
              </w:rPr>
            </w:pPr>
            <w:r w:rsidRPr="003B35B5">
              <w:rPr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3C6F1B" w:rsidRPr="003B35B5" w:rsidRDefault="00C07A33">
            <w:pPr>
              <w:ind w:left="90"/>
              <w:rPr>
                <w:sz w:val="22"/>
                <w:szCs w:val="22"/>
              </w:rPr>
            </w:pPr>
            <w:r w:rsidRPr="003B35B5">
              <w:rPr>
                <w:sz w:val="22"/>
                <w:szCs w:val="22"/>
              </w:rPr>
              <w:t>«</w:t>
            </w:r>
            <w:hyperlink r:id="rId6">
              <w:r w:rsidRPr="003B35B5">
                <w:rPr>
                  <w:sz w:val="22"/>
                  <w:szCs w:val="22"/>
                  <w:highlight w:val="white"/>
                </w:rPr>
                <w:t>ЧИСТОЕ ДВИЖЕНИЕ</w:t>
              </w:r>
            </w:hyperlink>
            <w:r w:rsidRPr="003B35B5">
              <w:rPr>
                <w:sz w:val="22"/>
                <w:szCs w:val="22"/>
              </w:rPr>
              <w:t>»</w:t>
            </w:r>
          </w:p>
        </w:tc>
      </w:tr>
      <w:tr w:rsidR="003B35B5" w:rsidRPr="003B35B5">
        <w:trPr>
          <w:trHeight w:val="794"/>
          <w:jc w:val="center"/>
        </w:trPr>
        <w:tc>
          <w:tcPr>
            <w:tcW w:w="330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3C6F1B" w:rsidRPr="003B35B5" w:rsidRDefault="00C07A33">
            <w:pPr>
              <w:ind w:left="90"/>
              <w:rPr>
                <w:sz w:val="22"/>
                <w:szCs w:val="22"/>
              </w:rPr>
            </w:pPr>
            <w:r w:rsidRPr="003B35B5">
              <w:rPr>
                <w:sz w:val="22"/>
                <w:szCs w:val="22"/>
              </w:rPr>
              <w:t>Сокращённое наименование</w:t>
            </w:r>
          </w:p>
        </w:tc>
        <w:tc>
          <w:tcPr>
            <w:tcW w:w="711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3C6F1B" w:rsidRPr="003B35B5" w:rsidRDefault="00C07A33">
            <w:pPr>
              <w:ind w:left="90"/>
              <w:rPr>
                <w:sz w:val="22"/>
                <w:szCs w:val="22"/>
              </w:rPr>
            </w:pPr>
            <w:r w:rsidRPr="003B35B5">
              <w:rPr>
                <w:sz w:val="22"/>
                <w:szCs w:val="22"/>
              </w:rPr>
              <w:t>ООО «</w:t>
            </w:r>
            <w:hyperlink r:id="rId7">
              <w:r w:rsidRPr="003B35B5">
                <w:rPr>
                  <w:sz w:val="22"/>
                  <w:szCs w:val="22"/>
                  <w:highlight w:val="white"/>
                </w:rPr>
                <w:t>ЧИСТОЕ ДВИЖЕНИЕ</w:t>
              </w:r>
            </w:hyperlink>
            <w:r w:rsidRPr="003B35B5">
              <w:rPr>
                <w:sz w:val="22"/>
                <w:szCs w:val="22"/>
              </w:rPr>
              <w:t>»</w:t>
            </w:r>
          </w:p>
        </w:tc>
      </w:tr>
      <w:tr w:rsidR="003B35B5" w:rsidRPr="003B35B5">
        <w:trPr>
          <w:trHeight w:val="397"/>
          <w:jc w:val="center"/>
        </w:trPr>
        <w:tc>
          <w:tcPr>
            <w:tcW w:w="330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3C6F1B" w:rsidRPr="003B35B5" w:rsidRDefault="00C07A33">
            <w:pPr>
              <w:tabs>
                <w:tab w:val="left" w:pos="2842"/>
              </w:tabs>
              <w:ind w:left="90"/>
              <w:rPr>
                <w:sz w:val="22"/>
                <w:szCs w:val="22"/>
              </w:rPr>
            </w:pPr>
            <w:r w:rsidRPr="003B35B5">
              <w:rPr>
                <w:sz w:val="22"/>
                <w:szCs w:val="22"/>
              </w:rPr>
              <w:t>Юридический адрес</w:t>
            </w:r>
            <w:r w:rsidRPr="003B35B5">
              <w:rPr>
                <w:sz w:val="22"/>
                <w:szCs w:val="22"/>
              </w:rPr>
              <w:tab/>
            </w:r>
          </w:p>
        </w:tc>
        <w:tc>
          <w:tcPr>
            <w:tcW w:w="711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3C6F1B" w:rsidRPr="003B35B5" w:rsidRDefault="00B43534" w:rsidP="006C6B92">
            <w:pPr>
              <w:rPr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140155, Московская область, м.о. Раменский, с. Новохаритоново, д. 220</w:t>
            </w:r>
          </w:p>
        </w:tc>
      </w:tr>
      <w:tr w:rsidR="00AF3531" w:rsidRPr="003B35B5">
        <w:trPr>
          <w:trHeight w:val="397"/>
          <w:jc w:val="center"/>
        </w:trPr>
        <w:tc>
          <w:tcPr>
            <w:tcW w:w="330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AF3531" w:rsidRPr="003B35B5" w:rsidRDefault="00AF3531" w:rsidP="00AF3531">
            <w:pPr>
              <w:ind w:left="90"/>
              <w:rPr>
                <w:sz w:val="22"/>
                <w:szCs w:val="22"/>
              </w:rPr>
            </w:pPr>
            <w:r w:rsidRPr="003B35B5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711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AF3531" w:rsidRPr="003B35B5" w:rsidRDefault="00B43534" w:rsidP="00AF3531">
            <w:pPr>
              <w:ind w:left="90"/>
              <w:rPr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140155, Московская область, м.о. Раменский, с. Новохаритоново, д. 220</w:t>
            </w:r>
          </w:p>
        </w:tc>
      </w:tr>
      <w:tr w:rsidR="00AF3531" w:rsidRPr="003B35B5">
        <w:trPr>
          <w:trHeight w:val="397"/>
          <w:jc w:val="center"/>
        </w:trPr>
        <w:tc>
          <w:tcPr>
            <w:tcW w:w="330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AF3531" w:rsidRPr="003B35B5" w:rsidRDefault="00AF3531" w:rsidP="00AF3531">
            <w:pPr>
              <w:ind w:left="90"/>
              <w:rPr>
                <w:sz w:val="22"/>
                <w:szCs w:val="22"/>
              </w:rPr>
            </w:pPr>
            <w:r w:rsidRPr="003B35B5">
              <w:rPr>
                <w:sz w:val="22"/>
                <w:szCs w:val="22"/>
              </w:rPr>
              <w:t>Телефон/факс</w:t>
            </w:r>
          </w:p>
        </w:tc>
        <w:tc>
          <w:tcPr>
            <w:tcW w:w="711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AF3531" w:rsidRPr="003B35B5" w:rsidRDefault="00AF3531" w:rsidP="00AF3531">
            <w:pPr>
              <w:ind w:left="90"/>
              <w:rPr>
                <w:sz w:val="22"/>
                <w:szCs w:val="22"/>
              </w:rPr>
            </w:pPr>
            <w:r w:rsidRPr="003B35B5">
              <w:rPr>
                <w:sz w:val="22"/>
                <w:szCs w:val="22"/>
              </w:rPr>
              <w:t>8-913-930-53-53</w:t>
            </w:r>
          </w:p>
        </w:tc>
      </w:tr>
      <w:tr w:rsidR="00AF3531" w:rsidRPr="003B35B5">
        <w:trPr>
          <w:trHeight w:val="397"/>
          <w:jc w:val="center"/>
        </w:trPr>
        <w:tc>
          <w:tcPr>
            <w:tcW w:w="330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AF3531" w:rsidRPr="003B35B5" w:rsidRDefault="00AF3531" w:rsidP="00AF3531">
            <w:pPr>
              <w:ind w:left="90"/>
              <w:rPr>
                <w:sz w:val="22"/>
                <w:szCs w:val="22"/>
              </w:rPr>
            </w:pPr>
            <w:r w:rsidRPr="003B35B5">
              <w:rPr>
                <w:sz w:val="22"/>
                <w:szCs w:val="22"/>
              </w:rPr>
              <w:t>ИНН/КПП</w:t>
            </w:r>
          </w:p>
        </w:tc>
        <w:tc>
          <w:tcPr>
            <w:tcW w:w="711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AF3531" w:rsidRPr="003B35B5" w:rsidRDefault="00AF3531" w:rsidP="00AF3531">
            <w:pPr>
              <w:ind w:left="90"/>
              <w:rPr>
                <w:sz w:val="22"/>
                <w:szCs w:val="22"/>
              </w:rPr>
            </w:pPr>
            <w:r w:rsidRPr="003B35B5">
              <w:rPr>
                <w:sz w:val="22"/>
                <w:szCs w:val="22"/>
              </w:rPr>
              <w:t>5040185565/ 504001001</w:t>
            </w:r>
          </w:p>
        </w:tc>
      </w:tr>
      <w:tr w:rsidR="00AF3531" w:rsidRPr="003B35B5">
        <w:trPr>
          <w:trHeight w:val="397"/>
          <w:jc w:val="center"/>
        </w:trPr>
        <w:tc>
          <w:tcPr>
            <w:tcW w:w="330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AF3531" w:rsidRPr="003B35B5" w:rsidRDefault="00AF3531" w:rsidP="00AF3531">
            <w:pPr>
              <w:ind w:left="90"/>
              <w:rPr>
                <w:sz w:val="22"/>
                <w:szCs w:val="22"/>
              </w:rPr>
            </w:pPr>
            <w:r w:rsidRPr="003B35B5">
              <w:rPr>
                <w:sz w:val="22"/>
                <w:szCs w:val="22"/>
              </w:rPr>
              <w:t>ОГРН</w:t>
            </w:r>
          </w:p>
        </w:tc>
        <w:tc>
          <w:tcPr>
            <w:tcW w:w="711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AF3531" w:rsidRPr="003B35B5" w:rsidRDefault="00AF3531" w:rsidP="00AF3531">
            <w:pPr>
              <w:ind w:left="90"/>
              <w:rPr>
                <w:sz w:val="22"/>
                <w:szCs w:val="22"/>
              </w:rPr>
            </w:pPr>
            <w:r w:rsidRPr="003B35B5">
              <w:rPr>
                <w:sz w:val="22"/>
                <w:szCs w:val="22"/>
                <w:highlight w:val="white"/>
              </w:rPr>
              <w:t>1235000076519</w:t>
            </w:r>
          </w:p>
        </w:tc>
      </w:tr>
      <w:tr w:rsidR="00AF3531" w:rsidRPr="003B35B5">
        <w:trPr>
          <w:trHeight w:val="794"/>
          <w:jc w:val="center"/>
        </w:trPr>
        <w:tc>
          <w:tcPr>
            <w:tcW w:w="330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AF3531" w:rsidRPr="003B35B5" w:rsidRDefault="00AF3531" w:rsidP="00AF3531">
            <w:pPr>
              <w:ind w:left="90"/>
              <w:rPr>
                <w:sz w:val="22"/>
                <w:szCs w:val="22"/>
              </w:rPr>
            </w:pPr>
            <w:r w:rsidRPr="003B35B5">
              <w:rPr>
                <w:sz w:val="22"/>
                <w:szCs w:val="22"/>
              </w:rPr>
              <w:t>Директор</w:t>
            </w:r>
          </w:p>
        </w:tc>
        <w:tc>
          <w:tcPr>
            <w:tcW w:w="711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AF3531" w:rsidRPr="003B35B5" w:rsidRDefault="00AF3531" w:rsidP="00AF3531">
            <w:pPr>
              <w:ind w:left="90"/>
              <w:rPr>
                <w:sz w:val="22"/>
                <w:szCs w:val="22"/>
              </w:rPr>
            </w:pPr>
            <w:r w:rsidRPr="003B35B5">
              <w:rPr>
                <w:sz w:val="22"/>
                <w:szCs w:val="22"/>
                <w:highlight w:val="white"/>
              </w:rPr>
              <w:t>Кравец Андрей Алексеевич</w:t>
            </w:r>
            <w:r w:rsidRPr="003B35B5">
              <w:rPr>
                <w:sz w:val="22"/>
                <w:szCs w:val="22"/>
                <w:highlight w:val="white"/>
              </w:rPr>
              <w:br/>
            </w:r>
            <w:r w:rsidRPr="003B35B5">
              <w:rPr>
                <w:sz w:val="22"/>
                <w:szCs w:val="22"/>
              </w:rPr>
              <w:t>Действует на основании Устава</w:t>
            </w:r>
          </w:p>
        </w:tc>
      </w:tr>
      <w:tr w:rsidR="00AF3531" w:rsidRPr="003B35B5">
        <w:trPr>
          <w:trHeight w:val="397"/>
          <w:jc w:val="center"/>
        </w:trPr>
        <w:tc>
          <w:tcPr>
            <w:tcW w:w="330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AF3531" w:rsidRPr="003B35B5" w:rsidRDefault="00AF3531" w:rsidP="00AF3531">
            <w:pPr>
              <w:ind w:left="90"/>
              <w:rPr>
                <w:sz w:val="22"/>
                <w:szCs w:val="22"/>
              </w:rPr>
            </w:pPr>
            <w:r w:rsidRPr="003B35B5">
              <w:rPr>
                <w:sz w:val="22"/>
                <w:szCs w:val="22"/>
              </w:rPr>
              <w:t>E-mail</w:t>
            </w:r>
          </w:p>
        </w:tc>
        <w:tc>
          <w:tcPr>
            <w:tcW w:w="711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AF3531" w:rsidRPr="003B35B5" w:rsidRDefault="004B6F1D" w:rsidP="00AF3531">
            <w:pPr>
              <w:ind w:left="90"/>
              <w:rPr>
                <w:sz w:val="22"/>
                <w:szCs w:val="22"/>
              </w:rPr>
            </w:pPr>
            <w:hyperlink r:id="rId8" w:anchor="compose?to=%22%D0%90%D0%BD%D0%B4%D1%80%D0%B5%D0%B9%20%D0%9A%D1%80%D0%B0%D0%B2%D0%B5%D1%86%22%20%3C3444546%40bk.ru%3E">
              <w:r w:rsidR="00AF3531" w:rsidRPr="003B35B5">
                <w:rPr>
                  <w:sz w:val="22"/>
                  <w:szCs w:val="22"/>
                  <w:highlight w:val="white"/>
                </w:rPr>
                <w:t>3444546@bk.ru</w:t>
              </w:r>
            </w:hyperlink>
          </w:p>
        </w:tc>
      </w:tr>
      <w:tr w:rsidR="00FA1EDA" w:rsidRPr="003B35B5">
        <w:trPr>
          <w:trHeight w:val="397"/>
          <w:jc w:val="center"/>
        </w:trPr>
        <w:tc>
          <w:tcPr>
            <w:tcW w:w="330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FA1EDA" w:rsidRPr="003B35B5" w:rsidRDefault="00FA1EDA" w:rsidP="00AF3531">
            <w:pPr>
              <w:ind w:left="90"/>
              <w:rPr>
                <w:sz w:val="22"/>
                <w:szCs w:val="22"/>
              </w:rPr>
            </w:pPr>
            <w:r>
              <w:rPr>
                <w:color w:val="1F3864"/>
                <w:sz w:val="24"/>
                <w:szCs w:val="24"/>
              </w:rPr>
              <w:t>Банк</w:t>
            </w:r>
          </w:p>
        </w:tc>
        <w:tc>
          <w:tcPr>
            <w:tcW w:w="711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FA1EDA" w:rsidRDefault="00FA1EDA" w:rsidP="00AF3531">
            <w:pPr>
              <w:ind w:left="90"/>
            </w:pPr>
            <w:r>
              <w:t>АО "АЛЬФА-БАНК"</w:t>
            </w:r>
          </w:p>
        </w:tc>
      </w:tr>
      <w:tr w:rsidR="00FA1EDA" w:rsidRPr="003B35B5">
        <w:trPr>
          <w:trHeight w:val="397"/>
          <w:jc w:val="center"/>
        </w:trPr>
        <w:tc>
          <w:tcPr>
            <w:tcW w:w="330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FA1EDA" w:rsidRPr="003B35B5" w:rsidRDefault="00FA1EDA" w:rsidP="00AF3531">
            <w:pPr>
              <w:ind w:left="90"/>
              <w:rPr>
                <w:sz w:val="22"/>
                <w:szCs w:val="22"/>
              </w:rPr>
            </w:pPr>
            <w:r w:rsidRPr="003B35B5">
              <w:rPr>
                <w:sz w:val="22"/>
                <w:szCs w:val="22"/>
              </w:rPr>
              <w:t>БИК банка</w:t>
            </w:r>
          </w:p>
        </w:tc>
        <w:tc>
          <w:tcPr>
            <w:tcW w:w="711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FA1EDA" w:rsidRDefault="00FA1EDA" w:rsidP="00AF3531">
            <w:pPr>
              <w:ind w:left="90"/>
            </w:pPr>
            <w:r>
              <w:t>044525593</w:t>
            </w:r>
          </w:p>
        </w:tc>
      </w:tr>
      <w:tr w:rsidR="00FA1EDA" w:rsidRPr="003B35B5">
        <w:trPr>
          <w:trHeight w:val="397"/>
          <w:jc w:val="center"/>
        </w:trPr>
        <w:tc>
          <w:tcPr>
            <w:tcW w:w="330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FA1EDA" w:rsidRDefault="00FA1EDA" w:rsidP="00AF3531">
            <w:pPr>
              <w:ind w:left="90"/>
              <w:rPr>
                <w:color w:val="1F3864"/>
                <w:sz w:val="24"/>
                <w:szCs w:val="24"/>
              </w:rPr>
            </w:pPr>
            <w:r w:rsidRPr="003B35B5">
              <w:rPr>
                <w:sz w:val="22"/>
                <w:szCs w:val="22"/>
              </w:rPr>
              <w:t>Корреспондентский счёт</w:t>
            </w:r>
          </w:p>
        </w:tc>
        <w:tc>
          <w:tcPr>
            <w:tcW w:w="711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FA1EDA" w:rsidRDefault="00FA1EDA" w:rsidP="00AF3531">
            <w:pPr>
              <w:ind w:left="90"/>
            </w:pPr>
            <w:r>
              <w:t>30101810200000000593</w:t>
            </w:r>
          </w:p>
        </w:tc>
      </w:tr>
      <w:tr w:rsidR="00FA1EDA" w:rsidRPr="003B35B5">
        <w:trPr>
          <w:trHeight w:val="397"/>
          <w:jc w:val="center"/>
        </w:trPr>
        <w:tc>
          <w:tcPr>
            <w:tcW w:w="330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FA1EDA" w:rsidRDefault="00FA1EDA" w:rsidP="00AF3531">
            <w:pPr>
              <w:ind w:left="90"/>
              <w:rPr>
                <w:color w:val="1F3864"/>
                <w:sz w:val="24"/>
                <w:szCs w:val="24"/>
              </w:rPr>
            </w:pPr>
            <w:r w:rsidRPr="003B35B5">
              <w:rPr>
                <w:sz w:val="22"/>
                <w:szCs w:val="22"/>
              </w:rPr>
              <w:t>Расчётный счёт</w:t>
            </w:r>
          </w:p>
        </w:tc>
        <w:tc>
          <w:tcPr>
            <w:tcW w:w="711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FA1EDA" w:rsidRDefault="00FA1EDA" w:rsidP="00AF3531">
            <w:pPr>
              <w:ind w:left="90"/>
            </w:pPr>
            <w:r>
              <w:t>40702810901880003020</w:t>
            </w:r>
          </w:p>
        </w:tc>
      </w:tr>
    </w:tbl>
    <w:p w:rsidR="00BE219A" w:rsidRDefault="00BE219A">
      <w:pPr>
        <w:rPr>
          <w:color w:val="1F3864"/>
          <w:sz w:val="24"/>
          <w:szCs w:val="24"/>
        </w:rPr>
      </w:pPr>
      <w:bookmarkStart w:id="0" w:name="_GoBack"/>
      <w:bookmarkEnd w:id="0"/>
    </w:p>
    <w:sectPr w:rsidR="00BE219A" w:rsidSect="004B6F1D">
      <w:headerReference w:type="default" r:id="rId9"/>
      <w:headerReference w:type="first" r:id="rId10"/>
      <w:pgSz w:w="11906" w:h="16838"/>
      <w:pgMar w:top="654" w:right="707" w:bottom="709" w:left="851" w:header="567" w:footer="283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982" w:rsidRDefault="00AB0982">
      <w:r>
        <w:separator/>
      </w:r>
    </w:p>
  </w:endnote>
  <w:endnote w:type="continuationSeparator" w:id="1">
    <w:p w:rsidR="00AB0982" w:rsidRDefault="00AB0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982" w:rsidRDefault="00AB0982">
      <w:r>
        <w:separator/>
      </w:r>
    </w:p>
  </w:footnote>
  <w:footnote w:type="continuationSeparator" w:id="1">
    <w:p w:rsidR="00AB0982" w:rsidRDefault="00AB09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F1B" w:rsidRDefault="00C07A33">
    <w:pPr>
      <w:rPr>
        <w:rFonts w:ascii="Times New Roman" w:eastAsia="Times New Roman" w:hAnsi="Times New Roman" w:cs="Times New Roman"/>
      </w:rPr>
    </w:pPr>
    <ve:AlternateContent>
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<w:drawing>
          <wp:anchor distT="0" distB="0" distL="114300" distR="114300" simplePos="0" relativeHeight="251658240" behindDoc="0" locked="0" layoutInCell="1" hidden="0" allowOverlap="1" wp14:anchorId="531BAC6C" wp14:editId="67B27A95">
            <wp:simplePos x="0" y="0"/>
            <wp:positionH relativeFrom="column">
              <wp:posOffset>1</wp:posOffset>
            </wp:positionH>
            <wp:positionV relativeFrom="paragraph">
              <wp:posOffset>317500</wp:posOffset>
            </wp:positionV>
            <wp:extent cx="6524625" cy="12700"/>
            <wp:effectExtent l="0" t="0" r="0" b="0"/>
            <wp:wrapNone/>
            <wp:docPr id="2" name="Прямая со стрелкой 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CnPr/>
                  <wps:spPr>
                    <a:xfrm>
                      <a:off x="2083688" y="3780000"/>
                      <a:ext cx="6524625" cy="0"/>
                    </a:xfrm>
                    <a:prstGeom prst="straightConnector1">
                      <a:avLst/>
                    </a:prstGeom>
                    <a:noFill/>
                    <a:ln w="9525" cap="flat" cmpd="sng">
                      <a:solidFill>
                        <a:srgbClr val="D8D8D8"/>
                      </a:solidFill>
                      <a:prstDash val="solid"/>
                      <a:miter lim="800000"/>
                      <a:headEnd type="none" w="sm" len="sm"/>
                      <a:tailEnd type="none" w="sm" len="sm"/>
                    </a:ln>
                  </wps:spPr>
                  <wps:bodyPr/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</wp:posOffset>
              </wp:positionH>
              <wp:positionV relativeFrom="paragraph">
                <wp:posOffset>317500</wp:posOffset>
              </wp:positionV>
              <wp:extent cx="6524625" cy="12700"/>
              <wp:effectExtent l="0" t="0" r="0" b="0"/>
              <wp:wrapNone/>
              <wp:docPr id="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24625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F1B" w:rsidRDefault="00C07A33">
    <w:pPr>
      <w:widowControl w:val="0"/>
      <w:spacing w:after="60"/>
      <w:jc w:val="right"/>
    </w:pPr>
    <w:r>
      <w:rPr>
        <w:rFonts w:ascii="Calibri" w:eastAsia="Calibri" w:hAnsi="Calibri" w:cs="Calibri"/>
        <w:color w:val="595959"/>
        <w:sz w:val="14"/>
        <w:szCs w:val="14"/>
      </w:rPr>
      <w:t>ООО «ЧИСТОЕ ДВИЖЕНИЕ»</w:t>
    </w:r>
    <w:r>
      <w:rPr>
        <w:rFonts w:ascii="Calibri" w:eastAsia="Calibri" w:hAnsi="Calibri" w:cs="Calibri"/>
        <w:color w:val="595959"/>
        <w:sz w:val="14"/>
        <w:szCs w:val="14"/>
      </w:rPr>
      <w:br/>
      <w:t xml:space="preserve">ИНН: 5040185565 / КПП: 504001001 </w:t>
    </w:r>
    <w:r>
      <w:rPr>
        <w:rFonts w:ascii="Calibri" w:eastAsia="Calibri" w:hAnsi="Calibri" w:cs="Calibri"/>
        <w:color w:val="595959"/>
        <w:sz w:val="14"/>
        <w:szCs w:val="14"/>
      </w:rPr>
      <w:br/>
      <w:t>ОГРН: 1235000076519</w:t>
    </w:r>
    <w:r>
      <w:rPr>
        <w:rFonts w:ascii="Calibri" w:eastAsia="Calibri" w:hAnsi="Calibri" w:cs="Calibri"/>
        <w:color w:val="595959"/>
        <w:sz w:val="14"/>
        <w:szCs w:val="14"/>
      </w:rPr>
      <w:br/>
    </w:r>
    <w:r>
      <w:rPr>
        <w:rFonts w:ascii="Calibri" w:eastAsia="Calibri" w:hAnsi="Calibri" w:cs="Calibri"/>
        <w:color w:val="595959"/>
        <w:sz w:val="14"/>
        <w:szCs w:val="14"/>
      </w:rPr>
      <w:br/>
      <w:t xml:space="preserve">140145, РОССИЯ, МОСКОВСКАЯ ОБЛ., РАМЕНСКИЙ Г.О., </w:t>
    </w:r>
    <w:r>
      <w:rPr>
        <w:rFonts w:ascii="Calibri" w:eastAsia="Calibri" w:hAnsi="Calibri" w:cs="Calibri"/>
        <w:color w:val="595959"/>
        <w:sz w:val="14"/>
        <w:szCs w:val="14"/>
      </w:rPr>
      <w:br/>
      <w:t>Г. РАМЕНСКОЕ, С. РЕЧИЦЫ, УЛ. СОВХОЗНАЯ, СТР. 45</w:t>
    </w:r>
    <w:r>
      <w:rPr>
        <w:rFonts w:ascii="Calibri" w:eastAsia="Calibri" w:hAnsi="Calibri" w:cs="Calibri"/>
        <w:color w:val="595959"/>
        <w:sz w:val="14"/>
        <w:szCs w:val="14"/>
      </w:rPr>
      <w:br/>
      <w:t>ТЕЛЕФОН: 8-913-930-53-53</w:t>
    </w:r>
    <w:r>
      <w:rPr>
        <w:noProof/>
      </w:rPr>
      <w:drawing>
        <wp:anchor distT="114300" distB="114300" distL="114300" distR="114300" simplePos="0" relativeHeight="251659264" behindDoc="1" locked="0" layoutInCell="1" allowOverlap="1">
          <wp:simplePos x="0" y="0"/>
          <wp:positionH relativeFrom="column">
            <wp:posOffset>1</wp:posOffset>
          </wp:positionH>
          <wp:positionV relativeFrom="paragraph">
            <wp:posOffset>142875</wp:posOffset>
          </wp:positionV>
          <wp:extent cx="3626540" cy="397193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26540" cy="3971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<w:drawing>
          <wp:anchor distT="0" distB="0" distL="114300" distR="114300" simplePos="0" relativeHeight="251660288" behindDoc="0" locked="0" layoutInCell="1" hidden="0" allowOverlap="1" wp14:anchorId="198DD096" wp14:editId="7087D08C">
            <wp:simplePos x="0" y="0"/>
            <wp:positionH relativeFrom="column">
              <wp:posOffset>1</wp:posOffset>
            </wp:positionH>
            <wp:positionV relativeFrom="paragraph">
              <wp:posOffset>901700</wp:posOffset>
            </wp:positionV>
            <wp:extent cx="6524625" cy="12700"/>
            <wp:effectExtent l="0" t="0" r="0" b="0"/>
            <wp:wrapNone/>
            <wp:docPr id="1" name="Прямая со стрелкой 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CnPr/>
                  <wps:spPr>
                    <a:xfrm>
                      <a:off x="2083688" y="3780000"/>
                      <a:ext cx="6524625" cy="0"/>
                    </a:xfrm>
                    <a:prstGeom prst="straightConnector1">
                      <a:avLst/>
                    </a:prstGeom>
                    <a:noFill/>
                    <a:ln w="9525" cap="flat" cmpd="sng">
                      <a:solidFill>
                        <a:srgbClr val="D8D8D8"/>
                      </a:solidFill>
                      <a:prstDash val="solid"/>
                      <a:miter lim="800000"/>
                      <a:headEnd type="none" w="sm" len="sm"/>
                      <a:tailEnd type="none" w="sm" len="sm"/>
                    </a:ln>
                  </wps:spPr>
                  <wps:bodyPr/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</wp:posOffset>
              </wp:positionH>
              <wp:positionV relativeFrom="paragraph">
                <wp:posOffset>901700</wp:posOffset>
              </wp:positionV>
              <wp:extent cx="6524625" cy="12700"/>
              <wp:effectExtent l="0" t="0" r="0" b="0"/>
              <wp:wrapNone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24625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6F1B"/>
    <w:rsid w:val="00043498"/>
    <w:rsid w:val="00135E46"/>
    <w:rsid w:val="003B35B5"/>
    <w:rsid w:val="003C6F1B"/>
    <w:rsid w:val="004B6F1D"/>
    <w:rsid w:val="006738A8"/>
    <w:rsid w:val="006C6B92"/>
    <w:rsid w:val="00882847"/>
    <w:rsid w:val="00AB0982"/>
    <w:rsid w:val="00AF3531"/>
    <w:rsid w:val="00B43534"/>
    <w:rsid w:val="00BE219A"/>
    <w:rsid w:val="00C07A33"/>
    <w:rsid w:val="00F71A62"/>
    <w:rsid w:val="00FA1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1D"/>
  </w:style>
  <w:style w:type="paragraph" w:styleId="1">
    <w:name w:val="heading 1"/>
    <w:basedOn w:val="a"/>
    <w:next w:val="a"/>
    <w:uiPriority w:val="9"/>
    <w:qFormat/>
    <w:rsid w:val="004B6F1D"/>
    <w:pPr>
      <w:keepNext/>
      <w:spacing w:before="240" w:after="60"/>
      <w:outlineLvl w:val="0"/>
    </w:pPr>
    <w:rPr>
      <w:rFonts w:ascii="Arial Black" w:eastAsia="Arial Black" w:hAnsi="Arial Black" w:cs="Arial Black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4B6F1D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4B6F1D"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rsid w:val="004B6F1D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rsid w:val="004B6F1D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rsid w:val="004B6F1D"/>
    <w:pP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B6F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B6F1D"/>
    <w:pPr>
      <w:spacing w:before="240" w:after="60"/>
      <w:jc w:val="center"/>
    </w:pPr>
    <w:rPr>
      <w:rFonts w:ascii="Calibri" w:eastAsia="Calibri" w:hAnsi="Calibri" w:cs="Calibri"/>
      <w:b/>
      <w:sz w:val="32"/>
      <w:szCs w:val="32"/>
    </w:rPr>
  </w:style>
  <w:style w:type="paragraph" w:styleId="a4">
    <w:name w:val="Subtitle"/>
    <w:basedOn w:val="a"/>
    <w:next w:val="a"/>
    <w:uiPriority w:val="11"/>
    <w:qFormat/>
    <w:rsid w:val="004B6F1D"/>
    <w:pPr>
      <w:spacing w:after="60"/>
      <w:jc w:val="center"/>
    </w:pPr>
    <w:rPr>
      <w:rFonts w:ascii="Calibri" w:eastAsia="Calibri" w:hAnsi="Calibri" w:cs="Calibri"/>
      <w:color w:val="595959"/>
      <w:sz w:val="18"/>
      <w:szCs w:val="18"/>
    </w:rPr>
  </w:style>
  <w:style w:type="table" w:customStyle="1" w:styleId="a5">
    <w:basedOn w:val="TableNormal"/>
    <w:rsid w:val="004B6F1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6C6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A1E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1EDA"/>
  </w:style>
  <w:style w:type="paragraph" w:styleId="a9">
    <w:name w:val="footer"/>
    <w:basedOn w:val="a"/>
    <w:link w:val="aa"/>
    <w:uiPriority w:val="99"/>
    <w:unhideWhenUsed/>
    <w:rsid w:val="00FA1E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1E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 Black" w:eastAsia="Arial Black" w:hAnsi="Arial Black" w:cs="Arial Black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before="240" w:after="60"/>
      <w:jc w:val="center"/>
    </w:pPr>
    <w:rPr>
      <w:rFonts w:ascii="Calibri" w:eastAsia="Calibri" w:hAnsi="Calibri" w:cs="Calibri"/>
      <w:b/>
      <w:sz w:val="32"/>
      <w:szCs w:val="32"/>
    </w:rPr>
  </w:style>
  <w:style w:type="paragraph" w:styleId="a4">
    <w:name w:val="Subtitle"/>
    <w:basedOn w:val="a"/>
    <w:next w:val="a"/>
    <w:uiPriority w:val="11"/>
    <w:qFormat/>
    <w:pPr>
      <w:spacing w:after="60"/>
      <w:jc w:val="center"/>
    </w:pPr>
    <w:rPr>
      <w:rFonts w:ascii="Calibri" w:eastAsia="Calibri" w:hAnsi="Calibri" w:cs="Calibri"/>
      <w:color w:val="595959"/>
      <w:sz w:val="18"/>
      <w:szCs w:val="1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>
    <w:name w:val="Table Grid"/>
    <w:basedOn w:val="a1"/>
    <w:uiPriority w:val="39"/>
    <w:rsid w:val="006C6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1E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1EDA"/>
  </w:style>
  <w:style w:type="paragraph" w:styleId="a9">
    <w:name w:val="footer"/>
    <w:basedOn w:val="a"/>
    <w:link w:val="aa"/>
    <w:uiPriority w:val="99"/>
    <w:unhideWhenUsed/>
    <w:rsid w:val="00FA1E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1E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?uid=1130000063906646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egrul.nalog.ru/index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ul.nalog.ru/index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Сосенкина</dc:creator>
  <cp:lastModifiedBy>User</cp:lastModifiedBy>
  <cp:revision>5</cp:revision>
  <dcterms:created xsi:type="dcterms:W3CDTF">2025-04-25T06:50:00Z</dcterms:created>
  <dcterms:modified xsi:type="dcterms:W3CDTF">2025-08-14T10:35:00Z</dcterms:modified>
</cp:coreProperties>
</file>